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436E1" w:rsidRPr="000F3F8C" w:rsidTr="00F575DD">
        <w:tc>
          <w:tcPr>
            <w:tcW w:w="9355" w:type="dxa"/>
            <w:tcBorders>
              <w:top w:val="nil"/>
              <w:bottom w:val="single" w:sz="12" w:space="0" w:color="17365D"/>
            </w:tcBorders>
            <w:vAlign w:val="center"/>
          </w:tcPr>
          <w:p w:rsidR="00F436E1" w:rsidRPr="000F3F8C" w:rsidRDefault="00F436E1" w:rsidP="00F575DD">
            <w:pPr>
              <w:jc w:val="center"/>
              <w:rPr>
                <w:rFonts w:cs="Calibri"/>
                <w:b/>
                <w:sz w:val="32"/>
              </w:rPr>
            </w:pPr>
            <w:r w:rsidRPr="000F3F8C">
              <w:rPr>
                <w:rFonts w:cs="Calibri"/>
                <w:b/>
                <w:sz w:val="32"/>
              </w:rPr>
              <w:t>Общество с ограниченной ответственностью</w:t>
            </w:r>
          </w:p>
          <w:p w:rsidR="00F436E1" w:rsidRPr="000F3F8C" w:rsidRDefault="00F436E1" w:rsidP="00F575DD">
            <w:pPr>
              <w:ind w:firstLine="33"/>
              <w:jc w:val="center"/>
              <w:rPr>
                <w:rFonts w:cs="Calibri"/>
                <w:b/>
                <w:sz w:val="32"/>
              </w:rPr>
            </w:pPr>
            <w:r w:rsidRPr="000F3F8C">
              <w:rPr>
                <w:rFonts w:cs="Calibri"/>
                <w:b/>
                <w:sz w:val="32"/>
              </w:rPr>
              <w:t>Частная охранная организация</w:t>
            </w:r>
          </w:p>
          <w:p w:rsidR="00F436E1" w:rsidRPr="000F3F8C" w:rsidRDefault="00F436E1" w:rsidP="00F575DD">
            <w:pPr>
              <w:jc w:val="center"/>
              <w:rPr>
                <w:rFonts w:cs="Calibri"/>
                <w:b/>
              </w:rPr>
            </w:pPr>
            <w:r w:rsidRPr="000F3F8C">
              <w:rPr>
                <w:rFonts w:cs="Calibri"/>
                <w:b/>
                <w:sz w:val="32"/>
              </w:rPr>
              <w:t>«</w:t>
            </w:r>
            <w:r>
              <w:rPr>
                <w:rFonts w:cs="Calibri"/>
                <w:b/>
                <w:sz w:val="32"/>
              </w:rPr>
              <w:t>БРИГАНТИНА-НТ</w:t>
            </w:r>
            <w:r w:rsidRPr="000F3F8C">
              <w:rPr>
                <w:rFonts w:cs="Calibri"/>
                <w:b/>
                <w:sz w:val="32"/>
              </w:rPr>
              <w:t>»</w:t>
            </w:r>
          </w:p>
        </w:tc>
      </w:tr>
      <w:tr w:rsidR="00F436E1" w:rsidRPr="000F3F8C" w:rsidTr="00F575DD">
        <w:tc>
          <w:tcPr>
            <w:tcW w:w="9355" w:type="dxa"/>
            <w:tcBorders>
              <w:top w:val="single" w:sz="12" w:space="0" w:color="17365D"/>
              <w:bottom w:val="nil"/>
            </w:tcBorders>
          </w:tcPr>
          <w:p w:rsidR="00F436E1" w:rsidRPr="000F3F8C" w:rsidRDefault="00F436E1" w:rsidP="00F575DD">
            <w:pPr>
              <w:jc w:val="center"/>
              <w:rPr>
                <w:rFonts w:cs="Calibri"/>
              </w:rPr>
            </w:pPr>
            <w:r w:rsidRPr="000F3F8C">
              <w:rPr>
                <w:rFonts w:cs="Calibri"/>
                <w:sz w:val="22"/>
              </w:rPr>
              <w:t xml:space="preserve">Россия, 117525, г. Москва, ул. </w:t>
            </w:r>
            <w:proofErr w:type="spellStart"/>
            <w:r w:rsidRPr="000F3F8C">
              <w:rPr>
                <w:rFonts w:cs="Calibri"/>
                <w:sz w:val="22"/>
              </w:rPr>
              <w:t>Шипиловская</w:t>
            </w:r>
            <w:proofErr w:type="spellEnd"/>
            <w:r w:rsidRPr="000F3F8C">
              <w:rPr>
                <w:rFonts w:cs="Calibri"/>
                <w:sz w:val="22"/>
              </w:rPr>
              <w:t xml:space="preserve">, д. </w:t>
            </w:r>
            <w:r>
              <w:rPr>
                <w:rFonts w:cs="Calibri"/>
                <w:sz w:val="22"/>
              </w:rPr>
              <w:t>64</w:t>
            </w:r>
            <w:r w:rsidRPr="000F3F8C">
              <w:rPr>
                <w:rFonts w:cs="Calibri"/>
                <w:sz w:val="22"/>
              </w:rPr>
              <w:t xml:space="preserve">, корп. </w:t>
            </w:r>
            <w:r>
              <w:rPr>
                <w:rFonts w:cs="Calibri"/>
                <w:sz w:val="22"/>
              </w:rPr>
              <w:t>1</w:t>
            </w:r>
          </w:p>
        </w:tc>
      </w:tr>
    </w:tbl>
    <w:p w:rsidR="00F436E1" w:rsidRDefault="00F436E1" w:rsidP="00F436E1">
      <w:pPr>
        <w:widowControl w:val="0"/>
        <w:autoSpaceDE w:val="0"/>
        <w:autoSpaceDN w:val="0"/>
        <w:adjustRightInd w:val="0"/>
        <w:rPr>
          <w:iCs/>
          <w:sz w:val="2"/>
          <w:szCs w:val="2"/>
        </w:rPr>
      </w:pPr>
    </w:p>
    <w:p w:rsidR="00F436E1" w:rsidRPr="00E4285B" w:rsidRDefault="00F436E1" w:rsidP="00F436E1">
      <w:pPr>
        <w:widowControl w:val="0"/>
        <w:autoSpaceDE w:val="0"/>
        <w:autoSpaceDN w:val="0"/>
        <w:adjustRightInd w:val="0"/>
        <w:rPr>
          <w:iCs/>
          <w:sz w:val="12"/>
          <w:szCs w:val="2"/>
        </w:rPr>
      </w:pPr>
    </w:p>
    <w:tbl>
      <w:tblPr>
        <w:tblpPr w:leftFromText="180" w:rightFromText="180" w:vertAnchor="text" w:horzAnchor="margin" w:tblpX="36" w:tblpY="104"/>
        <w:tblW w:w="0" w:type="auto"/>
        <w:tblLook w:val="01E0" w:firstRow="1" w:lastRow="1" w:firstColumn="1" w:lastColumn="1" w:noHBand="0" w:noVBand="0"/>
      </w:tblPr>
      <w:tblGrid>
        <w:gridCol w:w="5040"/>
        <w:gridCol w:w="5328"/>
      </w:tblGrid>
      <w:tr w:rsidR="00F436E1" w:rsidRPr="00DA31B0" w:rsidTr="00F575DD">
        <w:trPr>
          <w:trHeight w:val="80"/>
        </w:trPr>
        <w:tc>
          <w:tcPr>
            <w:tcW w:w="10368" w:type="dxa"/>
            <w:gridSpan w:val="2"/>
            <w:shd w:val="clear" w:color="auto" w:fill="auto"/>
          </w:tcPr>
          <w:p w:rsidR="00F436E1" w:rsidRPr="00DA31B0" w:rsidRDefault="00F436E1" w:rsidP="00F575DD">
            <w:pPr>
              <w:jc w:val="center"/>
              <w:rPr>
                <w:b/>
                <w:sz w:val="23"/>
                <w:szCs w:val="23"/>
              </w:rPr>
            </w:pPr>
            <w:r w:rsidRPr="00DA31B0">
              <w:rPr>
                <w:b/>
                <w:sz w:val="23"/>
                <w:szCs w:val="23"/>
              </w:rPr>
              <w:t>ДОВЕРЕННОСТЬ</w:t>
            </w:r>
          </w:p>
        </w:tc>
      </w:tr>
      <w:tr w:rsidR="00F436E1" w:rsidRPr="00DA31B0" w:rsidTr="00F575DD">
        <w:trPr>
          <w:trHeight w:val="174"/>
        </w:trPr>
        <w:tc>
          <w:tcPr>
            <w:tcW w:w="5040" w:type="dxa"/>
            <w:shd w:val="clear" w:color="auto" w:fill="auto"/>
          </w:tcPr>
          <w:p w:rsidR="00F436E1" w:rsidRPr="00DA31B0" w:rsidRDefault="00F436E1" w:rsidP="00F575DD">
            <w:pPr>
              <w:rPr>
                <w:sz w:val="23"/>
                <w:szCs w:val="23"/>
              </w:rPr>
            </w:pPr>
          </w:p>
        </w:tc>
        <w:tc>
          <w:tcPr>
            <w:tcW w:w="5328" w:type="dxa"/>
            <w:shd w:val="clear" w:color="auto" w:fill="auto"/>
          </w:tcPr>
          <w:p w:rsidR="00F436E1" w:rsidRPr="00DA31B0" w:rsidRDefault="00F436E1" w:rsidP="00F575DD">
            <w:pPr>
              <w:rPr>
                <w:sz w:val="23"/>
                <w:szCs w:val="23"/>
              </w:rPr>
            </w:pPr>
          </w:p>
        </w:tc>
      </w:tr>
    </w:tbl>
    <w:p w:rsidR="00F436E1" w:rsidRPr="00DA31B0" w:rsidRDefault="00F436E1" w:rsidP="00F436E1">
      <w:pPr>
        <w:rPr>
          <w:sz w:val="23"/>
          <w:szCs w:val="23"/>
        </w:rPr>
      </w:pPr>
      <w:r w:rsidRPr="00DA31B0">
        <w:rPr>
          <w:sz w:val="23"/>
          <w:szCs w:val="23"/>
        </w:rPr>
        <w:t xml:space="preserve">Город Москва, </w:t>
      </w:r>
      <w:r>
        <w:rPr>
          <w:sz w:val="23"/>
          <w:szCs w:val="23"/>
        </w:rPr>
        <w:t>Пятое августа</w:t>
      </w:r>
      <w:r w:rsidRPr="00DA31B0">
        <w:rPr>
          <w:sz w:val="23"/>
          <w:szCs w:val="23"/>
        </w:rPr>
        <w:t xml:space="preserve"> две тысячи </w:t>
      </w:r>
      <w:r>
        <w:rPr>
          <w:sz w:val="23"/>
          <w:szCs w:val="23"/>
        </w:rPr>
        <w:t>пят</w:t>
      </w:r>
      <w:r w:rsidRPr="00DA31B0">
        <w:rPr>
          <w:sz w:val="23"/>
          <w:szCs w:val="23"/>
        </w:rPr>
        <w:t>надцатого года</w:t>
      </w:r>
    </w:p>
    <w:p w:rsidR="00F436E1" w:rsidRPr="0079410C" w:rsidRDefault="00F436E1" w:rsidP="00F436E1">
      <w:pPr>
        <w:rPr>
          <w:sz w:val="20"/>
          <w:szCs w:val="23"/>
        </w:rPr>
      </w:pPr>
    </w:p>
    <w:p w:rsidR="00F436E1" w:rsidRPr="00DA31B0" w:rsidRDefault="00F436E1" w:rsidP="00F436E1">
      <w:pPr>
        <w:ind w:firstLine="567"/>
        <w:jc w:val="both"/>
        <w:rPr>
          <w:sz w:val="23"/>
          <w:szCs w:val="23"/>
        </w:rPr>
      </w:pPr>
      <w:proofErr w:type="gramStart"/>
      <w:r w:rsidRPr="00DA31B0">
        <w:rPr>
          <w:b/>
          <w:sz w:val="23"/>
          <w:szCs w:val="23"/>
        </w:rPr>
        <w:t>Общество с ограниченной ответственностью «Частное охранная организация «</w:t>
      </w:r>
      <w:r w:rsidRPr="000F3F8C">
        <w:rPr>
          <w:b/>
          <w:sz w:val="23"/>
          <w:szCs w:val="23"/>
        </w:rPr>
        <w:t>БРИГАНТИНА-НТ</w:t>
      </w:r>
      <w:r w:rsidRPr="00DA31B0">
        <w:rPr>
          <w:b/>
          <w:sz w:val="23"/>
          <w:szCs w:val="23"/>
        </w:rPr>
        <w:t>» (ООО «ЧОО «</w:t>
      </w:r>
      <w:r w:rsidRPr="000F3F8C">
        <w:rPr>
          <w:b/>
          <w:sz w:val="23"/>
          <w:szCs w:val="23"/>
        </w:rPr>
        <w:t>БРИГАНТИНА-НТ</w:t>
      </w:r>
      <w:r w:rsidRPr="00DA31B0">
        <w:rPr>
          <w:b/>
          <w:sz w:val="23"/>
          <w:szCs w:val="23"/>
        </w:rPr>
        <w:t>»)</w:t>
      </w:r>
      <w:r w:rsidRPr="00DA31B0">
        <w:rPr>
          <w:sz w:val="23"/>
          <w:szCs w:val="23"/>
        </w:rPr>
        <w:t xml:space="preserve">, место нахождения: 115753  г. Москва, </w:t>
      </w:r>
      <w:r w:rsidRPr="00DA31B0">
        <w:rPr>
          <w:rFonts w:cs="Calibri"/>
          <w:sz w:val="23"/>
          <w:szCs w:val="23"/>
        </w:rPr>
        <w:t xml:space="preserve">г. Москва, </w:t>
      </w:r>
      <w:r w:rsidRPr="000F3F8C">
        <w:rPr>
          <w:rFonts w:cs="Calibri"/>
          <w:sz w:val="23"/>
          <w:szCs w:val="23"/>
        </w:rPr>
        <w:t xml:space="preserve">ул. </w:t>
      </w:r>
      <w:proofErr w:type="spellStart"/>
      <w:r w:rsidRPr="000F3F8C">
        <w:rPr>
          <w:rFonts w:cs="Calibri"/>
          <w:sz w:val="23"/>
          <w:szCs w:val="23"/>
        </w:rPr>
        <w:t>Шипиловская</w:t>
      </w:r>
      <w:proofErr w:type="spellEnd"/>
      <w:r w:rsidRPr="000F3F8C">
        <w:rPr>
          <w:rFonts w:cs="Calibri"/>
          <w:sz w:val="23"/>
          <w:szCs w:val="23"/>
        </w:rPr>
        <w:t>, д. 64, корп. 1</w:t>
      </w:r>
      <w:r w:rsidRPr="00DA31B0">
        <w:rPr>
          <w:sz w:val="23"/>
          <w:szCs w:val="23"/>
        </w:rPr>
        <w:t>, зарегистрированное Межрайонной инспекцией ФНС № 46 по городу Москве «1</w:t>
      </w:r>
      <w:r>
        <w:rPr>
          <w:sz w:val="23"/>
          <w:szCs w:val="23"/>
        </w:rPr>
        <w:t>2</w:t>
      </w:r>
      <w:r w:rsidRPr="00DA31B0">
        <w:rPr>
          <w:sz w:val="23"/>
          <w:szCs w:val="23"/>
        </w:rPr>
        <w:t>» февраля 201</w:t>
      </w:r>
      <w:r>
        <w:rPr>
          <w:sz w:val="23"/>
          <w:szCs w:val="23"/>
        </w:rPr>
        <w:t>4</w:t>
      </w:r>
      <w:r w:rsidRPr="00DA31B0">
        <w:rPr>
          <w:sz w:val="23"/>
          <w:szCs w:val="23"/>
        </w:rPr>
        <w:t xml:space="preserve"> года за основным государственным регистрационным номером 11</w:t>
      </w:r>
      <w:r>
        <w:rPr>
          <w:sz w:val="23"/>
          <w:szCs w:val="23"/>
        </w:rPr>
        <w:t>4</w:t>
      </w:r>
      <w:r w:rsidRPr="00DA31B0">
        <w:rPr>
          <w:sz w:val="23"/>
          <w:szCs w:val="23"/>
        </w:rPr>
        <w:t>7746102</w:t>
      </w:r>
      <w:r>
        <w:rPr>
          <w:sz w:val="23"/>
          <w:szCs w:val="23"/>
        </w:rPr>
        <w:t>132</w:t>
      </w:r>
      <w:r w:rsidRPr="00DA31B0">
        <w:rPr>
          <w:sz w:val="23"/>
          <w:szCs w:val="23"/>
        </w:rPr>
        <w:t xml:space="preserve"> (далее – Доверитель), в лице Генерального директора </w:t>
      </w:r>
      <w:proofErr w:type="spellStart"/>
      <w:r>
        <w:rPr>
          <w:sz w:val="23"/>
          <w:szCs w:val="23"/>
        </w:rPr>
        <w:t>Иманова</w:t>
      </w:r>
      <w:proofErr w:type="spellEnd"/>
      <w:r>
        <w:rPr>
          <w:sz w:val="23"/>
          <w:szCs w:val="23"/>
        </w:rPr>
        <w:t xml:space="preserve"> Александра Ивановича,</w:t>
      </w:r>
      <w:r w:rsidRPr="00DA31B0">
        <w:rPr>
          <w:sz w:val="23"/>
          <w:szCs w:val="23"/>
        </w:rPr>
        <w:t xml:space="preserve"> настоящей доверенностью уполномочивает</w:t>
      </w:r>
      <w:proofErr w:type="gramEnd"/>
    </w:p>
    <w:p w:rsidR="00F436E1" w:rsidRPr="00DA31B0" w:rsidRDefault="00F436E1" w:rsidP="00F436E1">
      <w:pPr>
        <w:ind w:firstLine="567"/>
        <w:jc w:val="both"/>
        <w:rPr>
          <w:sz w:val="23"/>
          <w:szCs w:val="23"/>
        </w:rPr>
      </w:pPr>
      <w:proofErr w:type="spellStart"/>
      <w:r>
        <w:rPr>
          <w:b/>
          <w:sz w:val="23"/>
          <w:szCs w:val="23"/>
        </w:rPr>
        <w:t>Ионова</w:t>
      </w:r>
      <w:proofErr w:type="spellEnd"/>
      <w:r w:rsidRPr="00DA31B0">
        <w:rPr>
          <w:b/>
          <w:sz w:val="23"/>
          <w:szCs w:val="23"/>
        </w:rPr>
        <w:t xml:space="preserve"> Александра Владимировича</w:t>
      </w:r>
      <w:r>
        <w:rPr>
          <w:sz w:val="23"/>
          <w:szCs w:val="23"/>
        </w:rPr>
        <w:t>, паспорт серии 45</w:t>
      </w:r>
      <w:r w:rsidRPr="00DA31B0">
        <w:rPr>
          <w:sz w:val="23"/>
          <w:szCs w:val="23"/>
        </w:rPr>
        <w:t xml:space="preserve"> </w:t>
      </w:r>
      <w:r>
        <w:rPr>
          <w:sz w:val="23"/>
          <w:szCs w:val="23"/>
        </w:rPr>
        <w:t>03 № 8098</w:t>
      </w:r>
      <w:r w:rsidRPr="00DA31B0">
        <w:rPr>
          <w:sz w:val="23"/>
          <w:szCs w:val="23"/>
        </w:rPr>
        <w:t>27, выдан</w:t>
      </w:r>
      <w:r>
        <w:rPr>
          <w:sz w:val="23"/>
          <w:szCs w:val="23"/>
        </w:rPr>
        <w:t xml:space="preserve"> РОВД </w:t>
      </w:r>
      <w:proofErr w:type="spellStart"/>
      <w:r>
        <w:rPr>
          <w:sz w:val="23"/>
          <w:szCs w:val="23"/>
        </w:rPr>
        <w:t>Ростокино</w:t>
      </w:r>
      <w:proofErr w:type="spellEnd"/>
      <w:r>
        <w:rPr>
          <w:sz w:val="23"/>
          <w:szCs w:val="23"/>
        </w:rPr>
        <w:t xml:space="preserve">  г. Москвы</w:t>
      </w:r>
      <w:r w:rsidRPr="00DA31B0">
        <w:rPr>
          <w:sz w:val="23"/>
          <w:szCs w:val="23"/>
        </w:rPr>
        <w:t>, дата выдачи 29.01.2003</w:t>
      </w:r>
      <w:r>
        <w:rPr>
          <w:sz w:val="23"/>
          <w:szCs w:val="23"/>
        </w:rPr>
        <w:t>г., код подразделения 774</w:t>
      </w:r>
      <w:r w:rsidRPr="00DA31B0">
        <w:rPr>
          <w:sz w:val="23"/>
          <w:szCs w:val="23"/>
        </w:rPr>
        <w:t>-002, зарегистрированн</w:t>
      </w:r>
      <w:r>
        <w:rPr>
          <w:sz w:val="23"/>
          <w:szCs w:val="23"/>
        </w:rPr>
        <w:t>ого</w:t>
      </w:r>
      <w:r w:rsidRPr="00DA31B0">
        <w:rPr>
          <w:sz w:val="23"/>
          <w:szCs w:val="23"/>
        </w:rPr>
        <w:t xml:space="preserve"> по адресу</w:t>
      </w:r>
      <w:r>
        <w:rPr>
          <w:sz w:val="23"/>
          <w:szCs w:val="23"/>
        </w:rPr>
        <w:t>:</w:t>
      </w:r>
      <w:r w:rsidRPr="00DA31B0">
        <w:rPr>
          <w:sz w:val="23"/>
          <w:szCs w:val="23"/>
        </w:rPr>
        <w:t xml:space="preserve"> </w:t>
      </w:r>
      <w:r>
        <w:rPr>
          <w:sz w:val="23"/>
          <w:szCs w:val="23"/>
        </w:rPr>
        <w:t>г. Москва</w:t>
      </w:r>
      <w:r w:rsidRPr="00DA31B0">
        <w:rPr>
          <w:sz w:val="23"/>
          <w:szCs w:val="23"/>
        </w:rPr>
        <w:t xml:space="preserve">, </w:t>
      </w:r>
      <w:r>
        <w:rPr>
          <w:sz w:val="23"/>
          <w:szCs w:val="23"/>
        </w:rPr>
        <w:t>ул. Шилова, д. 1, кв. 2.</w:t>
      </w:r>
    </w:p>
    <w:p w:rsidR="00F436E1" w:rsidRPr="00DA31B0" w:rsidRDefault="00F436E1" w:rsidP="00F436E1">
      <w:pPr>
        <w:ind w:firstLine="567"/>
        <w:jc w:val="both"/>
        <w:rPr>
          <w:sz w:val="23"/>
          <w:szCs w:val="23"/>
        </w:rPr>
      </w:pPr>
      <w:r w:rsidRPr="00DA31B0">
        <w:rPr>
          <w:sz w:val="23"/>
          <w:szCs w:val="23"/>
        </w:rPr>
        <w:t>быть представител</w:t>
      </w:r>
      <w:r>
        <w:rPr>
          <w:sz w:val="23"/>
          <w:szCs w:val="23"/>
        </w:rPr>
        <w:t>ями</w:t>
      </w:r>
      <w:r w:rsidRPr="00DA31B0">
        <w:rPr>
          <w:sz w:val="23"/>
          <w:szCs w:val="23"/>
        </w:rPr>
        <w:t xml:space="preserve"> Доверителя в судах и иных государственных органах Российской Федерации по вопросам, связанным с деятельностью Доверителя.</w:t>
      </w:r>
    </w:p>
    <w:p w:rsidR="00F436E1" w:rsidRPr="00DA31B0" w:rsidRDefault="00F436E1" w:rsidP="00F436E1">
      <w:pPr>
        <w:widowControl w:val="0"/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proofErr w:type="gramStart"/>
      <w:r w:rsidRPr="00DA31B0">
        <w:rPr>
          <w:sz w:val="23"/>
          <w:szCs w:val="23"/>
        </w:rPr>
        <w:t xml:space="preserve">В рамках настоящей доверенности </w:t>
      </w:r>
      <w:proofErr w:type="spellStart"/>
      <w:r>
        <w:rPr>
          <w:b/>
          <w:sz w:val="23"/>
          <w:szCs w:val="23"/>
        </w:rPr>
        <w:t>Ионову</w:t>
      </w:r>
      <w:proofErr w:type="spellEnd"/>
      <w:r w:rsidRPr="00DA31B0">
        <w:rPr>
          <w:b/>
          <w:sz w:val="23"/>
          <w:szCs w:val="23"/>
        </w:rPr>
        <w:t xml:space="preserve"> Александру Владимировичу</w:t>
      </w:r>
      <w:r w:rsidRPr="00DA31B0">
        <w:rPr>
          <w:sz w:val="23"/>
          <w:szCs w:val="23"/>
        </w:rPr>
        <w:t xml:space="preserve"> предоставляется право осуществлять все полномочия и совершать все процессуальные действия, в судебных и иных государственных и негосударственных органах, организациях, перед другими гражданами, в том числе в порядке подготовки дел к судебному рассмотрению, при рассмотрении дел по существу, а также в апелляционной, кассационной и надзорной инстанциях со всеми правами, предоставленными процессуальным законодательством истцу, ответчику</w:t>
      </w:r>
      <w:proofErr w:type="gramEnd"/>
      <w:r w:rsidRPr="00DA31B0">
        <w:rPr>
          <w:sz w:val="23"/>
          <w:szCs w:val="23"/>
        </w:rPr>
        <w:t>, третьему лицу, потерпевшему, гражданскому истцу, гражданскому ответчику в том числе:</w:t>
      </w:r>
    </w:p>
    <w:p w:rsidR="00F436E1" w:rsidRPr="00DA31B0" w:rsidRDefault="00F436E1" w:rsidP="00F436E1">
      <w:pPr>
        <w:pStyle w:val="ConsPlusNormal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DA31B0">
        <w:rPr>
          <w:rFonts w:ascii="Times New Roman" w:hAnsi="Times New Roman" w:cs="Times New Roman"/>
          <w:sz w:val="23"/>
          <w:szCs w:val="23"/>
        </w:rPr>
        <w:t>правом подписания и подачи жалобы, искового заявления и отзыва на исковое заявление, на апелляционную или кассационную жалобу, заявления об обеспечении иска, о соединении и разъединении разных требований, об изменении размера исковых требований, о замене ненадлежащего ответчика, о привлечении к участию свидетелей, третьих лиц, признания иска, полного либо частичного отказа от исковых требований, изменения основания и предмета иска, о приобщении к</w:t>
      </w:r>
      <w:proofErr w:type="gramEnd"/>
      <w:r w:rsidRPr="00DA31B0">
        <w:rPr>
          <w:rFonts w:ascii="Times New Roman" w:hAnsi="Times New Roman" w:cs="Times New Roman"/>
          <w:sz w:val="23"/>
          <w:szCs w:val="23"/>
        </w:rPr>
        <w:t xml:space="preserve"> делу или истребования письменных и вещественных доказательств, заключения мирового соглашения;</w:t>
      </w:r>
    </w:p>
    <w:p w:rsidR="00F436E1" w:rsidRDefault="00F436E1" w:rsidP="00F436E1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DA31B0">
        <w:rPr>
          <w:rFonts w:ascii="Times New Roman" w:hAnsi="Times New Roman" w:cs="Times New Roman"/>
          <w:sz w:val="23"/>
          <w:szCs w:val="23"/>
        </w:rPr>
        <w:t>подписания и подачи ходатайств, замечаний на протокол, обжалован</w:t>
      </w:r>
      <w:r>
        <w:rPr>
          <w:rFonts w:ascii="Times New Roman" w:hAnsi="Times New Roman" w:cs="Times New Roman"/>
          <w:sz w:val="23"/>
          <w:szCs w:val="23"/>
        </w:rPr>
        <w:t>ия принятых судебных актов и актов органов государственной власти;</w:t>
      </w:r>
    </w:p>
    <w:p w:rsidR="00F436E1" w:rsidRPr="00DA31B0" w:rsidRDefault="00F436E1" w:rsidP="00F436E1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DA31B0">
        <w:rPr>
          <w:rFonts w:ascii="Times New Roman" w:hAnsi="Times New Roman" w:cs="Times New Roman"/>
          <w:sz w:val="23"/>
          <w:szCs w:val="23"/>
        </w:rPr>
        <w:t>получения исполнительного листа, предъявления к взысканию и отзыва исполнительного листа, обжалования действий судебного пристава-исполнителя;</w:t>
      </w:r>
    </w:p>
    <w:p w:rsidR="00F436E1" w:rsidRPr="00DA31B0" w:rsidRDefault="00F436E1" w:rsidP="00F436E1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DA31B0">
        <w:rPr>
          <w:rFonts w:ascii="Times New Roman" w:hAnsi="Times New Roman" w:cs="Times New Roman"/>
          <w:sz w:val="23"/>
          <w:szCs w:val="23"/>
        </w:rPr>
        <w:t>правом сбора подготовки, подписи и получения любых документов</w:t>
      </w:r>
      <w:r>
        <w:rPr>
          <w:rFonts w:ascii="Times New Roman" w:hAnsi="Times New Roman" w:cs="Times New Roman"/>
          <w:sz w:val="23"/>
          <w:szCs w:val="23"/>
        </w:rPr>
        <w:t>, в том числе почтовой корреспонденции</w:t>
      </w:r>
      <w:r w:rsidRPr="00DA31B0">
        <w:rPr>
          <w:rFonts w:ascii="Times New Roman" w:hAnsi="Times New Roman" w:cs="Times New Roman"/>
          <w:sz w:val="23"/>
          <w:szCs w:val="23"/>
        </w:rPr>
        <w:t>, их копий, а также совершения всех необходимых действий для защиты интересов Доверителя.</w:t>
      </w:r>
    </w:p>
    <w:p w:rsidR="00F436E1" w:rsidRPr="00DA31B0" w:rsidRDefault="00F436E1" w:rsidP="00F436E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DA31B0">
        <w:rPr>
          <w:sz w:val="23"/>
          <w:szCs w:val="23"/>
        </w:rPr>
        <w:t>Доверенн</w:t>
      </w:r>
      <w:r>
        <w:rPr>
          <w:sz w:val="23"/>
          <w:szCs w:val="23"/>
        </w:rPr>
        <w:t>ость выдана до «31» декабря 2016</w:t>
      </w:r>
      <w:r w:rsidRPr="00DA31B0">
        <w:rPr>
          <w:sz w:val="23"/>
          <w:szCs w:val="23"/>
        </w:rPr>
        <w:t xml:space="preserve"> г. без права передоверия.</w:t>
      </w:r>
    </w:p>
    <w:p w:rsidR="00F436E1" w:rsidRPr="00E4285B" w:rsidRDefault="00F436E1" w:rsidP="00F436E1">
      <w:pPr>
        <w:pStyle w:val="ConsPlusNormal"/>
        <w:ind w:firstLine="540"/>
        <w:jc w:val="both"/>
        <w:rPr>
          <w:sz w:val="22"/>
          <w:szCs w:val="23"/>
        </w:rPr>
      </w:pPr>
    </w:p>
    <w:p w:rsidR="00F436E1" w:rsidRPr="00DA31B0" w:rsidRDefault="00F436E1" w:rsidP="00F436E1">
      <w:pPr>
        <w:rPr>
          <w:sz w:val="23"/>
          <w:szCs w:val="23"/>
        </w:rPr>
      </w:pPr>
      <w:r>
        <w:rPr>
          <w:sz w:val="23"/>
          <w:szCs w:val="23"/>
        </w:rPr>
        <w:t>Подпись представителя</w:t>
      </w:r>
      <w:r w:rsidRPr="00DA31B0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Ионова</w:t>
      </w:r>
      <w:proofErr w:type="spellEnd"/>
      <w:r w:rsidRPr="00DA31B0">
        <w:rPr>
          <w:sz w:val="23"/>
          <w:szCs w:val="23"/>
        </w:rPr>
        <w:t xml:space="preserve"> А.В.</w:t>
      </w:r>
      <w:r>
        <w:rPr>
          <w:sz w:val="23"/>
          <w:szCs w:val="23"/>
        </w:rPr>
        <w:t xml:space="preserve">: </w:t>
      </w:r>
      <w:r w:rsidRPr="00DA31B0">
        <w:rPr>
          <w:sz w:val="23"/>
          <w:szCs w:val="23"/>
        </w:rPr>
        <w:t>_______________</w:t>
      </w:r>
      <w:r>
        <w:rPr>
          <w:sz w:val="23"/>
          <w:szCs w:val="23"/>
        </w:rPr>
        <w:t>___</w:t>
      </w:r>
      <w:r w:rsidRPr="00DA31B0">
        <w:rPr>
          <w:sz w:val="23"/>
          <w:szCs w:val="23"/>
        </w:rPr>
        <w:t>___________</w:t>
      </w:r>
      <w:r>
        <w:rPr>
          <w:sz w:val="23"/>
          <w:szCs w:val="23"/>
        </w:rPr>
        <w:t>____________.</w:t>
      </w:r>
    </w:p>
    <w:p w:rsidR="00F436E1" w:rsidRPr="00DA31B0" w:rsidRDefault="00F436E1" w:rsidP="00F436E1">
      <w:pPr>
        <w:rPr>
          <w:sz w:val="23"/>
          <w:szCs w:val="23"/>
        </w:rPr>
      </w:pPr>
    </w:p>
    <w:p w:rsidR="00F436E1" w:rsidRPr="00DA31B0" w:rsidRDefault="00F436E1" w:rsidP="00F436E1">
      <w:pPr>
        <w:rPr>
          <w:sz w:val="23"/>
          <w:szCs w:val="23"/>
        </w:rPr>
      </w:pPr>
      <w:r>
        <w:rPr>
          <w:sz w:val="23"/>
          <w:szCs w:val="23"/>
        </w:rPr>
        <w:t>Подписи</w:t>
      </w:r>
      <w:r w:rsidRPr="00DA31B0">
        <w:rPr>
          <w:sz w:val="23"/>
          <w:szCs w:val="23"/>
        </w:rPr>
        <w:t xml:space="preserve"> </w:t>
      </w:r>
      <w:r>
        <w:rPr>
          <w:sz w:val="23"/>
          <w:szCs w:val="23"/>
        </w:rPr>
        <w:t>представителей заверяю.</w:t>
      </w:r>
    </w:p>
    <w:p w:rsidR="00F436E1" w:rsidRPr="0079410C" w:rsidRDefault="00F436E1" w:rsidP="00F436E1">
      <w:pPr>
        <w:rPr>
          <w:sz w:val="22"/>
          <w:szCs w:val="23"/>
        </w:rPr>
      </w:pPr>
    </w:p>
    <w:p w:rsidR="00F436E1" w:rsidRPr="00DA31B0" w:rsidRDefault="00F436E1" w:rsidP="00F436E1">
      <w:pPr>
        <w:rPr>
          <w:b/>
          <w:sz w:val="23"/>
          <w:szCs w:val="23"/>
        </w:rPr>
      </w:pPr>
      <w:r w:rsidRPr="00DA31B0">
        <w:rPr>
          <w:b/>
          <w:sz w:val="23"/>
          <w:szCs w:val="23"/>
        </w:rPr>
        <w:t>Генеральный директор</w:t>
      </w:r>
      <w:r w:rsidRPr="00DA31B0">
        <w:rPr>
          <w:b/>
          <w:sz w:val="23"/>
          <w:szCs w:val="23"/>
        </w:rPr>
        <w:tab/>
      </w:r>
      <w:r w:rsidRPr="00DA31B0">
        <w:rPr>
          <w:b/>
          <w:sz w:val="23"/>
          <w:szCs w:val="23"/>
        </w:rPr>
        <w:tab/>
      </w:r>
      <w:r w:rsidRPr="00DA31B0">
        <w:rPr>
          <w:b/>
          <w:sz w:val="23"/>
          <w:szCs w:val="23"/>
        </w:rPr>
        <w:tab/>
        <w:t xml:space="preserve">                                                                   </w:t>
      </w:r>
      <w:r>
        <w:rPr>
          <w:b/>
          <w:sz w:val="23"/>
          <w:szCs w:val="23"/>
        </w:rPr>
        <w:t>А</w:t>
      </w:r>
      <w:r w:rsidRPr="00DA31B0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И</w:t>
      </w:r>
      <w:r w:rsidRPr="00DA31B0">
        <w:rPr>
          <w:b/>
          <w:sz w:val="23"/>
          <w:szCs w:val="23"/>
        </w:rPr>
        <w:t xml:space="preserve">. </w:t>
      </w:r>
      <w:proofErr w:type="spellStart"/>
      <w:r>
        <w:rPr>
          <w:b/>
          <w:sz w:val="23"/>
          <w:szCs w:val="23"/>
        </w:rPr>
        <w:t>Иманов</w:t>
      </w:r>
      <w:proofErr w:type="spellEnd"/>
    </w:p>
    <w:p w:rsidR="00F436E1" w:rsidRPr="00DA31B0" w:rsidRDefault="00F436E1" w:rsidP="00F436E1">
      <w:pPr>
        <w:ind w:firstLine="4111"/>
        <w:rPr>
          <w:sz w:val="23"/>
          <w:szCs w:val="23"/>
        </w:rPr>
      </w:pPr>
      <w:proofErr w:type="spellStart"/>
      <w:r w:rsidRPr="00DA31B0">
        <w:rPr>
          <w:sz w:val="23"/>
          <w:szCs w:val="23"/>
        </w:rPr>
        <w:t>м.п</w:t>
      </w:r>
      <w:proofErr w:type="spellEnd"/>
      <w:r w:rsidRPr="00DA31B0">
        <w:rPr>
          <w:sz w:val="23"/>
          <w:szCs w:val="23"/>
        </w:rPr>
        <w:t>.</w:t>
      </w:r>
    </w:p>
    <w:p w:rsidR="004A45FC" w:rsidRDefault="004A45FC"/>
    <w:p w:rsidR="00BC40F5" w:rsidRDefault="00BC40F5"/>
    <w:p w:rsidR="00BC40F5" w:rsidRDefault="00BC40F5"/>
    <w:p w:rsidR="00BC40F5" w:rsidRDefault="00BC40F5"/>
    <w:p w:rsidR="00BC40F5" w:rsidRDefault="00BC40F5"/>
    <w:p w:rsidR="00BC40F5" w:rsidRDefault="00BC40F5">
      <w:bookmarkStart w:id="0" w:name="_GoBack"/>
      <w:bookmarkEnd w:id="0"/>
    </w:p>
    <w:sectPr w:rsidR="00BC40F5" w:rsidSect="00460B2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17"/>
    <w:rsid w:val="00185326"/>
    <w:rsid w:val="004A45FC"/>
    <w:rsid w:val="006A0017"/>
    <w:rsid w:val="008A7F48"/>
    <w:rsid w:val="008C65F8"/>
    <w:rsid w:val="00BC40F5"/>
    <w:rsid w:val="00D44445"/>
    <w:rsid w:val="00F4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6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6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2017-01-24T08:23:00Z</dcterms:created>
  <dcterms:modified xsi:type="dcterms:W3CDTF">2017-01-24T08:23:00Z</dcterms:modified>
</cp:coreProperties>
</file>